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A5" w:rsidRDefault="004F46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46A5" w:rsidRDefault="004F46A5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46A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A5" w:rsidRDefault="004F46A5">
            <w:pPr>
              <w:widowControl w:val="0"/>
              <w:autoSpaceDE w:val="0"/>
              <w:autoSpaceDN w:val="0"/>
              <w:adjustRightInd w:val="0"/>
            </w:pPr>
            <w:r>
              <w:t>30 ноября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A5" w:rsidRDefault="004F46A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N 1666-ЗТО</w:t>
            </w:r>
          </w:p>
        </w:tc>
      </w:tr>
    </w:tbl>
    <w:p w:rsidR="004F46A5" w:rsidRDefault="004F46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ЗАКОН</w:t>
      </w:r>
    </w:p>
    <w:p w:rsidR="004F46A5" w:rsidRDefault="004F46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ТУЛЬСКОЙ ОБЛАСТИ</w:t>
      </w:r>
    </w:p>
    <w:p w:rsidR="004F46A5" w:rsidRDefault="004F46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46A5" w:rsidRDefault="004F46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ГРАНТАХ ТУЛЬСКОЙ ОБЛАСТИ СОЦИАЛЬНО ОРИЕНТИРОВАННЫМ</w:t>
      </w:r>
    </w:p>
    <w:p w:rsidR="004F46A5" w:rsidRDefault="004F46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НЕКОММЕРЧЕСКИМ ОРГАНИЗАЦИЯМ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jc w:val="right"/>
      </w:pPr>
      <w:r>
        <w:t>Принят</w:t>
      </w:r>
    </w:p>
    <w:p w:rsidR="004F46A5" w:rsidRDefault="004F46A5">
      <w:pPr>
        <w:widowControl w:val="0"/>
        <w:autoSpaceDE w:val="0"/>
        <w:autoSpaceDN w:val="0"/>
        <w:adjustRightInd w:val="0"/>
        <w:jc w:val="right"/>
      </w:pPr>
      <w:r>
        <w:t>Тульской областной Думой</w:t>
      </w:r>
    </w:p>
    <w:p w:rsidR="004F46A5" w:rsidRDefault="004F46A5">
      <w:pPr>
        <w:widowControl w:val="0"/>
        <w:autoSpaceDE w:val="0"/>
        <w:autoSpaceDN w:val="0"/>
        <w:adjustRightInd w:val="0"/>
        <w:jc w:val="right"/>
      </w:pPr>
      <w:r>
        <w:t>24 ноября 2011 года</w:t>
      </w:r>
    </w:p>
    <w:p w:rsidR="004F46A5" w:rsidRDefault="004F46A5">
      <w:pPr>
        <w:widowControl w:val="0"/>
        <w:autoSpaceDE w:val="0"/>
        <w:autoSpaceDN w:val="0"/>
        <w:adjustRightInd w:val="0"/>
        <w:jc w:val="center"/>
      </w:pPr>
    </w:p>
    <w:p w:rsidR="004F46A5" w:rsidRDefault="004F46A5">
      <w:pPr>
        <w:widowControl w:val="0"/>
        <w:autoSpaceDE w:val="0"/>
        <w:autoSpaceDN w:val="0"/>
        <w:adjustRightInd w:val="0"/>
        <w:jc w:val="center"/>
      </w:pPr>
      <w:r>
        <w:t>(в ред. Законов Тульской области</w:t>
      </w:r>
    </w:p>
    <w:p w:rsidR="004F46A5" w:rsidRDefault="004F46A5">
      <w:pPr>
        <w:widowControl w:val="0"/>
        <w:autoSpaceDE w:val="0"/>
        <w:autoSpaceDN w:val="0"/>
        <w:adjustRightInd w:val="0"/>
        <w:jc w:val="center"/>
      </w:pPr>
      <w:r>
        <w:t xml:space="preserve">от 01.04.2013 </w:t>
      </w:r>
      <w:hyperlink r:id="rId6" w:history="1">
        <w:r>
          <w:rPr>
            <w:color w:val="0000FF"/>
          </w:rPr>
          <w:t>N 1924-ЗТО</w:t>
        </w:r>
      </w:hyperlink>
      <w:r>
        <w:t xml:space="preserve">, от 31.01.2014 </w:t>
      </w:r>
      <w:hyperlink r:id="rId7" w:history="1">
        <w:r>
          <w:rPr>
            <w:color w:val="0000FF"/>
          </w:rPr>
          <w:t>N 2058-ЗТО</w:t>
        </w:r>
      </w:hyperlink>
      <w:r>
        <w:t>)</w:t>
      </w:r>
    </w:p>
    <w:p w:rsidR="004F46A5" w:rsidRDefault="004F46A5">
      <w:pPr>
        <w:widowControl w:val="0"/>
        <w:autoSpaceDE w:val="0"/>
        <w:autoSpaceDN w:val="0"/>
        <w:adjustRightInd w:val="0"/>
        <w:jc w:val="center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17"/>
      <w:bookmarkEnd w:id="1"/>
      <w:r>
        <w:t>Статья 1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Гранты Тульской области (далее - гранты) являются финансовой формой государственной поддержки социально ориентированных некоммерческих организаций, зарегистрированных в установленном законодательством Российской Федерации порядке на территории Тульской области (далее - некоммерческие организации).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21"/>
      <w:bookmarkEnd w:id="2"/>
      <w:r>
        <w:t>Статья 2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Гранты безвозмездно предоставляются за счет бюджетных ассигнований в форме субсидий из бюджета Тульской области.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25"/>
      <w:bookmarkEnd w:id="3"/>
      <w:r>
        <w:t>Статья 3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Тульской области от 01.04.2013 N 1924-ЗТО)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Гранты предоставляются для реализации общественно полезных программ некоммерческих организаций при условии осуществления ими в соответствии с учредительными документами следующих видов деятельности: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1) социальная поддержка и защита граждан;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4) охрана окружающей среды и защита животных;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7) профилактика социально опасных форм поведения граждан;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10) формирование в обществе нетерпимости к коррупционному поведению;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(п. 12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Тульской области от 31.01.2014 N 2058-ЗТО)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13) развитие молодежной политики;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14) формирование гражданской активности у населения Тульской области;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15) профилактика немедицинского потребления наркотических средств и психотропных веществ, комплексная реабилитация и ресоциализация лиц, потребляющих наркотические средства и психотропные вещества в немедицинских целях.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  <w:r>
        <w:t xml:space="preserve">(п. 15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Тульской области от 31.01.2014 N 2058-ЗТО)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4" w:name="Par48"/>
      <w:bookmarkEnd w:id="4"/>
      <w:r>
        <w:t xml:space="preserve">Статья 4. Утратила силу. - </w:t>
      </w:r>
      <w:hyperlink r:id="rId11" w:history="1">
        <w:r>
          <w:rPr>
            <w:color w:val="0000FF"/>
          </w:rPr>
          <w:t>Закон</w:t>
        </w:r>
      </w:hyperlink>
      <w:r>
        <w:t xml:space="preserve"> Тульской области от 01.04.2013 N 1924-ЗТО.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5" w:name="Par50"/>
      <w:bookmarkEnd w:id="5"/>
      <w:r>
        <w:t>Статья 5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Гранты предоставляются на конкурсной основе.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Порядок проведения конкурса и состав конкурсной комиссии по предоставлению грантов устанавливаются правительством Тульской области.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В состав конкурсной комиссии по предоставлению грантов должны входить три представителя от Тульской областной Думы.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6" w:name="Par56"/>
      <w:bookmarkEnd w:id="6"/>
      <w:r>
        <w:t>Статья 6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Общий объем средств на предоставление грантов устанавливается ежегодно в бюджете Тульской области.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В Тульской области ежегодно предоставляется не менее 10 грантов некоммерческим организациям. Размер одного гранта не может составлять менее 100 тыс. рублей.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Тульской области от 01.04.2013 N 1924-ЗТО)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Порядок предоставления грантов, а также условия, основания и порядок принятия решения о размере грантов устанавливаются правительством Тульской области.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Тульской области от 01.04.2013 N 1924-ЗТО)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Контроль за целевым использованием грантов осуществляет уполномоченный правительством Тульской области орган исполнительной власти Тульской области (далее - уполномоченный орган). Получатель гранта обязан представлять в уполномоченный орган отчет об использовании гранта по форме и в сроки, которые устанавливаются уполномоченным органом.</w:t>
      </w: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нарушения условий, установленных при предоставлении грантов, порядок их возврата устанавливается уполномоченным органом.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7" w:name="Par66"/>
      <w:bookmarkEnd w:id="7"/>
      <w:r>
        <w:t>Статья 7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Закон вступает в силу с 1 января 2012 года.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46A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A5" w:rsidRDefault="004F46A5">
            <w:pPr>
              <w:widowControl w:val="0"/>
              <w:autoSpaceDE w:val="0"/>
              <w:autoSpaceDN w:val="0"/>
              <w:adjustRightInd w:val="0"/>
            </w:pPr>
            <w:r>
              <w:t>Председатель Тульской</w:t>
            </w:r>
          </w:p>
          <w:p w:rsidR="004F46A5" w:rsidRDefault="004F46A5">
            <w:pPr>
              <w:widowControl w:val="0"/>
              <w:autoSpaceDE w:val="0"/>
              <w:autoSpaceDN w:val="0"/>
              <w:adjustRightInd w:val="0"/>
            </w:pPr>
            <w:r>
              <w:t>областной Думы</w:t>
            </w:r>
          </w:p>
          <w:p w:rsidR="004F46A5" w:rsidRDefault="004F46A5">
            <w:pPr>
              <w:widowControl w:val="0"/>
              <w:autoSpaceDE w:val="0"/>
              <w:autoSpaceDN w:val="0"/>
              <w:adjustRightInd w:val="0"/>
            </w:pPr>
            <w:r>
              <w:t>И.В.ПАНЧЕНКО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A5" w:rsidRDefault="004F46A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Губернатор</w:t>
            </w:r>
          </w:p>
          <w:p w:rsidR="004F46A5" w:rsidRDefault="004F46A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Тульской области</w:t>
            </w:r>
          </w:p>
          <w:p w:rsidR="004F46A5" w:rsidRDefault="004F46A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В.С.ГРУЗДЕВ</w:t>
            </w:r>
          </w:p>
        </w:tc>
      </w:tr>
    </w:tbl>
    <w:p w:rsidR="004F46A5" w:rsidRDefault="004F46A5">
      <w:pPr>
        <w:widowControl w:val="0"/>
        <w:autoSpaceDE w:val="0"/>
        <w:autoSpaceDN w:val="0"/>
        <w:adjustRightInd w:val="0"/>
      </w:pPr>
      <w:r>
        <w:t>г. Тула</w:t>
      </w:r>
    </w:p>
    <w:p w:rsidR="004F46A5" w:rsidRDefault="004F46A5">
      <w:pPr>
        <w:widowControl w:val="0"/>
        <w:autoSpaceDE w:val="0"/>
        <w:autoSpaceDN w:val="0"/>
        <w:adjustRightInd w:val="0"/>
      </w:pPr>
      <w:r>
        <w:t>30 ноября 2011 года</w:t>
      </w:r>
    </w:p>
    <w:p w:rsidR="004F46A5" w:rsidRDefault="004F46A5">
      <w:pPr>
        <w:widowControl w:val="0"/>
        <w:autoSpaceDE w:val="0"/>
        <w:autoSpaceDN w:val="0"/>
        <w:adjustRightInd w:val="0"/>
      </w:pPr>
      <w:r>
        <w:t>N 1666-ЗТО</w:t>
      </w: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autoSpaceDE w:val="0"/>
        <w:autoSpaceDN w:val="0"/>
        <w:adjustRightInd w:val="0"/>
        <w:jc w:val="both"/>
      </w:pPr>
    </w:p>
    <w:p w:rsidR="004F46A5" w:rsidRDefault="004F46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0D6A09" w:rsidRDefault="000D6A09"/>
    <w:sectPr w:rsidR="000D6A09" w:rsidSect="000D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A5"/>
    <w:rsid w:val="000D6A09"/>
    <w:rsid w:val="004F46A5"/>
    <w:rsid w:val="00960E4D"/>
    <w:rsid w:val="00E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6F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6F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8513C04CEBE3157DDF7089FAFC6B5D8CA2B88E6230AF7494092F7176D390AB19127F2C80D48CD1A3E00FER5P" TargetMode="External"/><Relationship Id="rId13" Type="http://schemas.openxmlformats.org/officeDocument/2006/relationships/hyperlink" Target="consultantplus://offline/ref=8578513C04CEBE3157DDF7089FAFC6B5D8CA2B88E6230AF7494092F7176D390AB19127F2C80D48CD1A3E02FER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8513C04CEBE3157DDF7089FAFC6B5D8CA2B88E6250DF0494092F7176D390AB19127F2C80D48CD1A3E00FERAP" TargetMode="External"/><Relationship Id="rId12" Type="http://schemas.openxmlformats.org/officeDocument/2006/relationships/hyperlink" Target="consultantplus://offline/ref=8578513C04CEBE3157DDF7089FAFC6B5D8CA2B88E6230AF7494092F7176D390AB19127F2C80D48CD1A3E02FER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8513C04CEBE3157DDF7089FAFC6B5D8CA2B88E6230AF7494092F7176D390AB19127F2C80D48CD1A3E00FERAP" TargetMode="External"/><Relationship Id="rId11" Type="http://schemas.openxmlformats.org/officeDocument/2006/relationships/hyperlink" Target="consultantplus://offline/ref=8578513C04CEBE3157DDF7089FAFC6B5D8CA2B88E6230AF7494092F7176D390AB19127F2C80D48CD1A3E02FER8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78513C04CEBE3157DDF7089FAFC6B5D8CA2B88E6250DF0494092F7176D390AB19127F2C80D48CD1A3E01FER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8513C04CEBE3157DDF7089FAFC6B5D8CA2B88E6250DF0494092F7176D390AB19127F2C80D48CD1A3E00FER5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Карандеева Ирина Николаевна</dc:creator>
  <cp:lastModifiedBy>User</cp:lastModifiedBy>
  <cp:revision>2</cp:revision>
  <dcterms:created xsi:type="dcterms:W3CDTF">2016-03-03T12:06:00Z</dcterms:created>
  <dcterms:modified xsi:type="dcterms:W3CDTF">2016-03-03T12:06:00Z</dcterms:modified>
</cp:coreProperties>
</file>